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AA" w:rsidRPr="00D518C8" w:rsidRDefault="002E0CAA" w:rsidP="002E0CAA">
      <w:pPr>
        <w:rPr>
          <w:rFonts w:ascii="Gill Sans" w:hAnsi="Gill Sans"/>
          <w:b/>
          <w:color w:val="000000"/>
        </w:rPr>
      </w:pPr>
    </w:p>
    <w:p w:rsidR="002E0CAA" w:rsidRPr="00D518C8" w:rsidRDefault="002E0CAA" w:rsidP="002E0CAA">
      <w:pPr>
        <w:jc w:val="center"/>
        <w:rPr>
          <w:rFonts w:ascii="Gill Sans" w:hAnsi="Gill Sans"/>
          <w:b/>
          <w:color w:val="FF0000"/>
        </w:rPr>
      </w:pPr>
      <w:r w:rsidRPr="00D518C8">
        <w:rPr>
          <w:rFonts w:ascii="Gill Sans" w:hAnsi="Gill Sans"/>
          <w:b/>
          <w:color w:val="FF0000"/>
        </w:rPr>
        <w:t>KASA MODÜLÜ</w:t>
      </w:r>
    </w:p>
    <w:p w:rsidR="002E0CAA" w:rsidRPr="00D518C8" w:rsidRDefault="002E0CAA" w:rsidP="002E0CAA">
      <w:pPr>
        <w:rPr>
          <w:rFonts w:ascii="Gill Sans" w:hAnsi="Gill Sans"/>
          <w:b/>
          <w:color w:val="FF0000"/>
        </w:rPr>
      </w:pPr>
      <w:proofErr w:type="gramStart"/>
      <w:r w:rsidRPr="00D518C8">
        <w:rPr>
          <w:rFonts w:ascii="Gill Sans" w:hAnsi="Gill Sans"/>
          <w:b/>
        </w:rPr>
        <w:t>işletmelerin</w:t>
      </w:r>
      <w:proofErr w:type="gramEnd"/>
      <w:r w:rsidRPr="00D518C8">
        <w:rPr>
          <w:rFonts w:ascii="Gill Sans" w:hAnsi="Gill Sans"/>
          <w:b/>
        </w:rPr>
        <w:t xml:space="preserve"> her türlü kasa giriş/çıkış işlemlerini </w:t>
      </w:r>
      <w:r w:rsidRPr="00D518C8">
        <w:rPr>
          <w:rFonts w:ascii="Gill Sans" w:hAnsi="Gill Sans"/>
          <w:b/>
          <w:color w:val="000000"/>
        </w:rPr>
        <w:t>bilgisayarda takip edebilmesine imkan tanıyan bir program modülüdür. Programda kasa kartları tanımlanır, bu kartlarla ilgili giriş/çıkış işlemlerine ait hareket fişleri düzenlenir ve bu hareketlerden doğan sonuç raporları türetilir.</w:t>
      </w:r>
    </w:p>
    <w:p w:rsidR="002E0CAA" w:rsidRPr="00D518C8" w:rsidRDefault="002E0CAA" w:rsidP="002E0CAA">
      <w:pPr>
        <w:rPr>
          <w:rFonts w:ascii="Gill Sans" w:hAnsi="Gill Sans"/>
          <w:b/>
          <w:color w:val="FF0000"/>
        </w:rPr>
      </w:pPr>
    </w:p>
    <w:p w:rsidR="002E0CAA" w:rsidRPr="00D518C8" w:rsidRDefault="002E0CAA" w:rsidP="002E0CAA">
      <w:pPr>
        <w:rPr>
          <w:rFonts w:ascii="Gill Sans" w:hAnsi="Gill Sans"/>
          <w:b/>
          <w:color w:val="000000"/>
        </w:rPr>
      </w:pPr>
      <w:r w:rsidRPr="00D518C8">
        <w:rPr>
          <w:rFonts w:ascii="Gill Sans" w:hAnsi="Gill Sans"/>
          <w:b/>
          <w:color w:val="FF0000"/>
        </w:rPr>
        <w:t xml:space="preserve">Kasa </w:t>
      </w:r>
      <w:proofErr w:type="gramStart"/>
      <w:r w:rsidRPr="00D518C8">
        <w:rPr>
          <w:rFonts w:ascii="Gill Sans" w:hAnsi="Gill Sans"/>
          <w:b/>
          <w:color w:val="FF0000"/>
        </w:rPr>
        <w:t>Kartı :</w:t>
      </w:r>
      <w:r w:rsidRPr="00D518C8">
        <w:rPr>
          <w:rFonts w:ascii="Gill Sans" w:hAnsi="Gill Sans"/>
          <w:b/>
          <w:color w:val="000000"/>
        </w:rPr>
        <w:t xml:space="preserve"> Kasa</w:t>
      </w:r>
      <w:proofErr w:type="gramEnd"/>
      <w:r w:rsidRPr="00D518C8">
        <w:rPr>
          <w:rFonts w:ascii="Gill Sans" w:hAnsi="Gill Sans"/>
          <w:b/>
          <w:color w:val="000000"/>
        </w:rPr>
        <w:t xml:space="preserve"> modülünden iki adet kasa kartı açalım.</w:t>
      </w:r>
    </w:p>
    <w:p w:rsidR="002E0CAA" w:rsidRPr="00D518C8" w:rsidRDefault="002E0CAA" w:rsidP="002E0CAA">
      <w:pPr>
        <w:rPr>
          <w:rFonts w:ascii="Gill Sans" w:hAnsi="Gill Sans"/>
          <w:b/>
          <w:color w:val="000000"/>
        </w:rPr>
      </w:pPr>
      <w:r w:rsidRPr="00D518C8">
        <w:rPr>
          <w:rFonts w:ascii="Gill Sans" w:hAnsi="Gill Sans"/>
          <w:b/>
          <w:color w:val="FF0000"/>
        </w:rPr>
        <w:t>100 001 Merkez Kasa</w:t>
      </w:r>
      <w:r w:rsidRPr="00D518C8">
        <w:rPr>
          <w:rFonts w:ascii="Gill Sans" w:hAnsi="Gill Sans"/>
          <w:b/>
          <w:color w:val="000000"/>
        </w:rPr>
        <w:t xml:space="preserve">, </w:t>
      </w:r>
      <w:r w:rsidRPr="00D518C8">
        <w:rPr>
          <w:rFonts w:ascii="Gill Sans" w:hAnsi="Gill Sans"/>
          <w:b/>
          <w:color w:val="FF0000"/>
        </w:rPr>
        <w:t>100 002 Şube Kasa</w:t>
      </w:r>
      <w:r w:rsidRPr="00D518C8">
        <w:rPr>
          <w:rFonts w:ascii="Gill Sans" w:hAnsi="Gill Sans"/>
          <w:b/>
          <w:color w:val="000000"/>
        </w:rPr>
        <w:t xml:space="preserve"> olacak şekilde ve muhasebeye </w:t>
      </w:r>
      <w:proofErr w:type="gramStart"/>
      <w:r w:rsidRPr="00D518C8">
        <w:rPr>
          <w:rFonts w:ascii="Gill Sans" w:hAnsi="Gill Sans"/>
          <w:b/>
          <w:color w:val="000000"/>
        </w:rPr>
        <w:t>entegre</w:t>
      </w:r>
      <w:proofErr w:type="gramEnd"/>
      <w:r w:rsidRPr="00D518C8">
        <w:rPr>
          <w:rFonts w:ascii="Gill Sans" w:hAnsi="Gill Sans"/>
          <w:b/>
          <w:color w:val="000000"/>
        </w:rPr>
        <w:t xml:space="preserve"> olacak şekilde hesap kodlarını da yazalım.</w:t>
      </w:r>
    </w:p>
    <w:p w:rsidR="002E0CAA" w:rsidRPr="00D518C8" w:rsidRDefault="002E0CAA" w:rsidP="002E0CAA">
      <w:pPr>
        <w:rPr>
          <w:rFonts w:ascii="Gill Sans" w:hAnsi="Gill Sans"/>
          <w:b/>
          <w:color w:val="000000"/>
        </w:rPr>
      </w:pPr>
      <w:r w:rsidRPr="00D518C8">
        <w:rPr>
          <w:rFonts w:ascii="Gill Sans" w:hAnsi="Gill Sans"/>
          <w:b/>
          <w:color w:val="000000"/>
        </w:rPr>
        <w:t xml:space="preserve">Bu işlemi yapmak için </w:t>
      </w:r>
      <w:r w:rsidRPr="00D518C8">
        <w:rPr>
          <w:rFonts w:ascii="Gill Sans" w:hAnsi="Gill Sans"/>
          <w:b/>
        </w:rPr>
        <w:t xml:space="preserve">kasa </w:t>
      </w:r>
      <w:proofErr w:type="gramStart"/>
      <w:r w:rsidRPr="00D518C8">
        <w:rPr>
          <w:rFonts w:ascii="Gill Sans" w:hAnsi="Gill Sans"/>
          <w:b/>
        </w:rPr>
        <w:t>modülüne</w:t>
      </w:r>
      <w:proofErr w:type="gramEnd"/>
      <w:r w:rsidRPr="00D518C8">
        <w:rPr>
          <w:rFonts w:ascii="Gill Sans" w:hAnsi="Gill Sans"/>
          <w:b/>
        </w:rPr>
        <w:t xml:space="preserve"> girilir. </w:t>
      </w:r>
      <w:r w:rsidRPr="00D518C8">
        <w:rPr>
          <w:rFonts w:ascii="Gill Sans" w:hAnsi="Gill Sans"/>
          <w:b/>
          <w:color w:val="FF0000"/>
        </w:rPr>
        <w:t>Kasa Kartı</w:t>
      </w:r>
      <w:r w:rsidRPr="00D518C8">
        <w:rPr>
          <w:rFonts w:ascii="Gill Sans" w:hAnsi="Gill Sans"/>
          <w:b/>
        </w:rPr>
        <w:t xml:space="preserve">, </w:t>
      </w:r>
      <w:r w:rsidRPr="00D518C8">
        <w:rPr>
          <w:rFonts w:ascii="Gill Sans" w:hAnsi="Gill Sans"/>
          <w:b/>
          <w:color w:val="FF0000"/>
        </w:rPr>
        <w:t xml:space="preserve">Yeni Kart </w:t>
      </w:r>
      <w:r w:rsidRPr="00D518C8">
        <w:rPr>
          <w:rFonts w:ascii="Gill Sans" w:hAnsi="Gill Sans"/>
          <w:b/>
          <w:color w:val="000000"/>
        </w:rPr>
        <w:t>seçilir ve gerekli bilgiler doldurulur.</w:t>
      </w:r>
    </w:p>
    <w:p w:rsidR="002E0CAA" w:rsidRPr="00D518C8" w:rsidRDefault="002E0CAA" w:rsidP="002E0CAA">
      <w:pPr>
        <w:rPr>
          <w:rFonts w:ascii="Gill Sans" w:hAnsi="Gill Sans"/>
          <w:b/>
          <w:color w:val="000000"/>
        </w:rPr>
      </w:pPr>
    </w:p>
    <w:p w:rsidR="002E0CAA" w:rsidRPr="00D518C8" w:rsidRDefault="002E0CAA" w:rsidP="002E0CAA">
      <w:pPr>
        <w:jc w:val="center"/>
        <w:rPr>
          <w:rFonts w:ascii="Gill Sans" w:hAnsi="Gill Sans"/>
          <w:b/>
        </w:rPr>
      </w:pPr>
      <w:r>
        <w:rPr>
          <w:rFonts w:ascii="Gill Sans" w:hAnsi="Gill Sans"/>
          <w:b/>
          <w:noProof/>
        </w:rPr>
        <w:drawing>
          <wp:inline distT="0" distB="0" distL="0" distR="0">
            <wp:extent cx="4227195" cy="2338070"/>
            <wp:effectExtent l="0" t="0" r="1905"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7195" cy="2338070"/>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 xml:space="preserve">         (Şekil-1)</w:t>
      </w:r>
    </w:p>
    <w:p w:rsidR="002E0CAA" w:rsidRPr="00D518C8" w:rsidRDefault="002E0CAA" w:rsidP="002E0CAA">
      <w:pPr>
        <w:rPr>
          <w:rFonts w:ascii="Gill Sans" w:hAnsi="Gill Sans"/>
          <w:b/>
        </w:rPr>
      </w:pPr>
    </w:p>
    <w:p w:rsidR="002E0CAA" w:rsidRPr="00D518C8" w:rsidRDefault="002E0CAA" w:rsidP="002E0CAA">
      <w:pPr>
        <w:rPr>
          <w:rFonts w:ascii="Gill Sans" w:hAnsi="Gill Sans"/>
          <w:b/>
        </w:rPr>
      </w:pPr>
      <w:r w:rsidRPr="00D518C8">
        <w:rPr>
          <w:rFonts w:ascii="Gill Sans" w:hAnsi="Gill Sans"/>
          <w:b/>
        </w:rPr>
        <w:t xml:space="preserve">Birinci sayfada bulunan </w:t>
      </w:r>
      <w:r w:rsidRPr="00D518C8">
        <w:rPr>
          <w:rFonts w:ascii="Gill Sans" w:hAnsi="Gill Sans"/>
          <w:b/>
          <w:color w:val="FF0000"/>
        </w:rPr>
        <w:t>Kasa Kodu</w:t>
      </w:r>
      <w:r w:rsidRPr="00D518C8">
        <w:rPr>
          <w:rFonts w:ascii="Gill Sans" w:hAnsi="Gill Sans"/>
          <w:b/>
        </w:rPr>
        <w:t xml:space="preserve"> ve </w:t>
      </w:r>
      <w:r w:rsidRPr="00D518C8">
        <w:rPr>
          <w:rFonts w:ascii="Gill Sans" w:hAnsi="Gill Sans"/>
          <w:b/>
          <w:color w:val="FF0000"/>
        </w:rPr>
        <w:t>Kasa Adı</w:t>
      </w:r>
      <w:r w:rsidRPr="00D518C8">
        <w:rPr>
          <w:rFonts w:ascii="Gill Sans" w:hAnsi="Gill Sans"/>
          <w:b/>
        </w:rPr>
        <w:t xml:space="preserve"> yazılır, daha sonra </w:t>
      </w:r>
      <w:r w:rsidRPr="00D518C8">
        <w:rPr>
          <w:rFonts w:ascii="Gill Sans" w:hAnsi="Gill Sans"/>
          <w:b/>
          <w:color w:val="FF0000"/>
        </w:rPr>
        <w:t>Ek Bilgiler</w:t>
      </w:r>
      <w:r w:rsidRPr="00D518C8">
        <w:rPr>
          <w:rFonts w:ascii="Gill Sans" w:hAnsi="Gill Sans"/>
          <w:b/>
        </w:rPr>
        <w:t xml:space="preserve"> sekmesi seçilir, </w:t>
      </w:r>
      <w:r w:rsidRPr="00D518C8">
        <w:rPr>
          <w:rFonts w:ascii="Gill Sans" w:hAnsi="Gill Sans"/>
          <w:b/>
          <w:color w:val="FF0000"/>
        </w:rPr>
        <w:t>Muhasebe Kodu</w:t>
      </w:r>
      <w:r w:rsidRPr="00D518C8">
        <w:rPr>
          <w:rFonts w:ascii="Gill Sans" w:hAnsi="Gill Sans"/>
          <w:b/>
        </w:rPr>
        <w:t xml:space="preserve"> kısmına </w:t>
      </w:r>
      <w:r w:rsidRPr="00D518C8">
        <w:rPr>
          <w:rFonts w:ascii="Gill Sans" w:hAnsi="Gill Sans"/>
          <w:b/>
          <w:color w:val="FF0000"/>
        </w:rPr>
        <w:t>100 001</w:t>
      </w:r>
      <w:r w:rsidRPr="00D518C8">
        <w:rPr>
          <w:rFonts w:ascii="Gill Sans" w:hAnsi="Gill Sans"/>
          <w:b/>
        </w:rPr>
        <w:t xml:space="preserve"> yazılır. </w:t>
      </w:r>
      <w:r w:rsidRPr="00D518C8">
        <w:rPr>
          <w:rFonts w:ascii="Gill Sans" w:hAnsi="Gill Sans"/>
          <w:b/>
          <w:color w:val="FF0000"/>
        </w:rPr>
        <w:t>F2-Kayıt</w:t>
      </w:r>
      <w:r w:rsidRPr="00D518C8">
        <w:rPr>
          <w:rFonts w:ascii="Gill Sans" w:hAnsi="Gill Sans"/>
          <w:b/>
        </w:rPr>
        <w:t xml:space="preserve"> tuşuna basıldıktan sonra muhasebe hesap planında 100 001 yok ise </w:t>
      </w:r>
      <w:r w:rsidRPr="00D518C8">
        <w:rPr>
          <w:rFonts w:ascii="Gill Sans" w:hAnsi="Gill Sans"/>
          <w:b/>
          <w:color w:val="FF0000"/>
        </w:rPr>
        <w:t>otomatik</w:t>
      </w:r>
      <w:r w:rsidRPr="00D518C8">
        <w:rPr>
          <w:rFonts w:ascii="Gill Sans" w:hAnsi="Gill Sans"/>
          <w:b/>
        </w:rPr>
        <w:t xml:space="preserve"> hesap kodunu açar.(Muhasebe hesap kodu açılma ekranı geldiğinde </w:t>
      </w:r>
      <w:r w:rsidRPr="00D518C8">
        <w:rPr>
          <w:rFonts w:ascii="Gill Sans" w:hAnsi="Gill Sans"/>
          <w:b/>
          <w:color w:val="FF0000"/>
        </w:rPr>
        <w:t>Kasa</w:t>
      </w:r>
      <w:r w:rsidRPr="00D518C8">
        <w:rPr>
          <w:rFonts w:ascii="Gill Sans" w:hAnsi="Gill Sans"/>
          <w:b/>
        </w:rPr>
        <w:t xml:space="preserve"> </w:t>
      </w:r>
      <w:r w:rsidRPr="00D518C8">
        <w:rPr>
          <w:rFonts w:ascii="Gill Sans" w:hAnsi="Gill Sans"/>
          <w:b/>
          <w:color w:val="FF0000"/>
        </w:rPr>
        <w:t>Hesabı</w:t>
      </w:r>
      <w:r w:rsidRPr="00D518C8">
        <w:rPr>
          <w:rFonts w:ascii="Gill Sans" w:hAnsi="Gill Sans"/>
          <w:b/>
        </w:rPr>
        <w:t xml:space="preserve"> mutlaka işaretlenmeli.) </w:t>
      </w:r>
      <w:r w:rsidRPr="00D518C8">
        <w:rPr>
          <w:rFonts w:ascii="Gill Sans" w:hAnsi="Gill Sans"/>
          <w:b/>
          <w:color w:val="FF0000"/>
        </w:rPr>
        <w:t>F2-Kayıt</w:t>
      </w:r>
      <w:r w:rsidRPr="00D518C8">
        <w:rPr>
          <w:rFonts w:ascii="Gill Sans" w:hAnsi="Gill Sans"/>
          <w:b/>
        </w:rPr>
        <w:t xml:space="preserve"> edilir. </w:t>
      </w:r>
      <w:r w:rsidRPr="00D518C8">
        <w:rPr>
          <w:rFonts w:ascii="Gill Sans" w:hAnsi="Gill Sans"/>
          <w:b/>
          <w:color w:val="FF0000"/>
        </w:rPr>
        <w:t xml:space="preserve">Şekil-2 </w:t>
      </w:r>
      <w:r w:rsidRPr="00D518C8">
        <w:rPr>
          <w:rFonts w:ascii="Gill Sans" w:hAnsi="Gill Sans"/>
          <w:b/>
          <w:color w:val="000000"/>
        </w:rPr>
        <w:t>(Bu işlem takip edilerek diğer kart açılır.)</w:t>
      </w:r>
    </w:p>
    <w:p w:rsidR="002E0CAA" w:rsidRPr="00D518C8" w:rsidRDefault="002E0CAA" w:rsidP="002E0CAA">
      <w:pPr>
        <w:rPr>
          <w:rFonts w:ascii="Gill Sans" w:hAnsi="Gill Sans"/>
          <w:b/>
        </w:rPr>
      </w:pPr>
    </w:p>
    <w:p w:rsidR="002E0CAA" w:rsidRPr="00D518C8" w:rsidRDefault="002E0CAA" w:rsidP="002E0CAA">
      <w:pPr>
        <w:jc w:val="center"/>
        <w:rPr>
          <w:rFonts w:ascii="Gill Sans" w:hAnsi="Gill Sans"/>
        </w:rPr>
      </w:pPr>
      <w:r>
        <w:rPr>
          <w:rFonts w:ascii="Gill Sans" w:hAnsi="Gill Sans"/>
          <w:noProof/>
        </w:rPr>
        <w:lastRenderedPageBreak/>
        <w:drawing>
          <wp:inline distT="0" distB="0" distL="0" distR="0">
            <wp:extent cx="5253355" cy="2743200"/>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3355" cy="2743200"/>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rPr>
        <w:tab/>
      </w:r>
      <w:r w:rsidRPr="00D518C8">
        <w:rPr>
          <w:rFonts w:ascii="Gill Sans" w:hAnsi="Gill Sans"/>
        </w:rPr>
        <w:tab/>
      </w:r>
      <w:r w:rsidRPr="00D518C8">
        <w:rPr>
          <w:rFonts w:ascii="Gill Sans" w:hAnsi="Gill Sans"/>
        </w:rPr>
        <w:tab/>
      </w:r>
      <w:r w:rsidRPr="00D518C8">
        <w:rPr>
          <w:rFonts w:ascii="Gill Sans" w:hAnsi="Gill Sans"/>
        </w:rPr>
        <w:tab/>
      </w:r>
      <w:r w:rsidRPr="00D518C8">
        <w:rPr>
          <w:rFonts w:ascii="Gill Sans" w:hAnsi="Gill Sans"/>
        </w:rPr>
        <w:tab/>
        <w:t xml:space="preserve">       </w:t>
      </w:r>
      <w:r w:rsidRPr="00D518C8">
        <w:rPr>
          <w:rFonts w:ascii="Gill Sans" w:hAnsi="Gill Sans"/>
          <w:b/>
        </w:rPr>
        <w:t>(Şekil-2)</w:t>
      </w:r>
    </w:p>
    <w:p w:rsidR="002E0CAA" w:rsidRPr="00D518C8" w:rsidRDefault="002E0CAA" w:rsidP="002E0CAA">
      <w:pPr>
        <w:jc w:val="both"/>
        <w:rPr>
          <w:rFonts w:ascii="Gill Sans" w:hAnsi="Gill Sans"/>
          <w:b/>
        </w:rPr>
      </w:pPr>
      <w:r w:rsidRPr="00D518C8">
        <w:rPr>
          <w:rFonts w:ascii="Gill Sans" w:hAnsi="Gill Sans"/>
          <w:b/>
          <w:color w:val="FF0000"/>
        </w:rPr>
        <w:t xml:space="preserve">KASA HAREKET </w:t>
      </w:r>
      <w:proofErr w:type="gramStart"/>
      <w:r w:rsidRPr="00D518C8">
        <w:rPr>
          <w:rFonts w:ascii="Gill Sans" w:hAnsi="Gill Sans"/>
          <w:b/>
          <w:color w:val="FF0000"/>
        </w:rPr>
        <w:t xml:space="preserve">FİŞİ : </w:t>
      </w:r>
      <w:r w:rsidRPr="00D518C8">
        <w:rPr>
          <w:rFonts w:ascii="Gill Sans" w:hAnsi="Gill Sans"/>
          <w:b/>
          <w:color w:val="000000"/>
        </w:rPr>
        <w:t>S</w:t>
      </w:r>
      <w:r w:rsidRPr="00D518C8">
        <w:rPr>
          <w:rFonts w:ascii="Gill Sans" w:hAnsi="Gill Sans"/>
          <w:b/>
        </w:rPr>
        <w:t>istemde</w:t>
      </w:r>
      <w:proofErr w:type="gramEnd"/>
      <w:r w:rsidRPr="00D518C8">
        <w:rPr>
          <w:rFonts w:ascii="Gill Sans" w:hAnsi="Gill Sans"/>
          <w:b/>
        </w:rPr>
        <w:t xml:space="preserve"> kayıtlı kasa kartlarına ait borç/alacak hareketleri, kasa hareket fişleri vasıtasıyla işlenir. İşletmenin yapısına uygun olarak Sistem programı üzerinden farklı isimlerde fiş tipleri oluşturulabilmektedir. (Devir Fişi, Mahsup Fişi, Tahsil Fişi, Tediye Fişi vb.) Normalde Fatura, Çek/Senet, Banka </w:t>
      </w:r>
      <w:proofErr w:type="gramStart"/>
      <w:r w:rsidRPr="00D518C8">
        <w:rPr>
          <w:rFonts w:ascii="Gill Sans" w:hAnsi="Gill Sans"/>
          <w:b/>
        </w:rPr>
        <w:t>modüllerinden</w:t>
      </w:r>
      <w:proofErr w:type="gramEnd"/>
      <w:r w:rsidRPr="00D518C8">
        <w:rPr>
          <w:rFonts w:ascii="Gill Sans" w:hAnsi="Gill Sans"/>
          <w:b/>
        </w:rPr>
        <w:t xml:space="preserve"> entegre olarak kasa hareket fişleri oluşturulmaktadır. Kasa </w:t>
      </w:r>
      <w:proofErr w:type="gramStart"/>
      <w:r w:rsidRPr="00D518C8">
        <w:rPr>
          <w:rFonts w:ascii="Gill Sans" w:hAnsi="Gill Sans"/>
          <w:b/>
        </w:rPr>
        <w:t>modülünden</w:t>
      </w:r>
      <w:proofErr w:type="gramEnd"/>
      <w:r w:rsidRPr="00D518C8">
        <w:rPr>
          <w:rFonts w:ascii="Gill Sans" w:hAnsi="Gill Sans"/>
          <w:b/>
        </w:rPr>
        <w:t xml:space="preserve"> işlem yapılması gerektiği durumlarda, Cari ve Muhasebe modüllerine bağlantı istenen kasa işlemlerinde veya devir tutarlarının girişi vb. özel durumlarda bu bölüm kullanılmalıdır.</w:t>
      </w: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rPr>
      </w:pPr>
      <w:r w:rsidRPr="00D518C8">
        <w:rPr>
          <w:rFonts w:ascii="Gill Sans" w:hAnsi="Gill Sans"/>
          <w:b/>
        </w:rPr>
        <w:t xml:space="preserve">Kasa Hareket Fişindeki iki </w:t>
      </w:r>
      <w:proofErr w:type="spellStart"/>
      <w:r w:rsidRPr="00D518C8">
        <w:rPr>
          <w:rFonts w:ascii="Gill Sans" w:hAnsi="Gill Sans"/>
          <w:b/>
        </w:rPr>
        <w:t>nolu</w:t>
      </w:r>
      <w:proofErr w:type="spellEnd"/>
      <w:r w:rsidRPr="00D518C8">
        <w:rPr>
          <w:rFonts w:ascii="Gill Sans" w:hAnsi="Gill Sans"/>
          <w:b/>
        </w:rPr>
        <w:t xml:space="preserve"> </w:t>
      </w:r>
      <w:r w:rsidRPr="00D518C8">
        <w:rPr>
          <w:rFonts w:ascii="Gill Sans" w:hAnsi="Gill Sans"/>
          <w:b/>
          <w:color w:val="FF0000"/>
        </w:rPr>
        <w:t>TAHSİL</w:t>
      </w:r>
      <w:r w:rsidRPr="00D518C8">
        <w:rPr>
          <w:rFonts w:ascii="Gill Sans" w:hAnsi="Gill Sans"/>
          <w:b/>
        </w:rPr>
        <w:t xml:space="preserve"> fiş tipinin saha boylarını ayarlayalım, sadece saha boylarında </w:t>
      </w:r>
      <w:r w:rsidRPr="00D518C8">
        <w:rPr>
          <w:rFonts w:ascii="Gill Sans" w:hAnsi="Gill Sans"/>
          <w:b/>
          <w:color w:val="FF0000"/>
        </w:rPr>
        <w:t>İşlem Cinsi</w:t>
      </w:r>
      <w:r w:rsidRPr="00D518C8">
        <w:rPr>
          <w:rFonts w:ascii="Gill Sans" w:hAnsi="Gill Sans"/>
          <w:b/>
        </w:rPr>
        <w:t xml:space="preserve">, </w:t>
      </w:r>
      <w:r w:rsidRPr="00D518C8">
        <w:rPr>
          <w:rFonts w:ascii="Gill Sans" w:hAnsi="Gill Sans"/>
          <w:b/>
          <w:color w:val="FF0000"/>
        </w:rPr>
        <w:t>Evrak No</w:t>
      </w:r>
      <w:r w:rsidRPr="00D518C8">
        <w:rPr>
          <w:rFonts w:ascii="Gill Sans" w:hAnsi="Gill Sans"/>
          <w:b/>
        </w:rPr>
        <w:t xml:space="preserve">, </w:t>
      </w:r>
      <w:r w:rsidRPr="00D518C8">
        <w:rPr>
          <w:rFonts w:ascii="Gill Sans" w:hAnsi="Gill Sans"/>
          <w:b/>
          <w:color w:val="FF0000"/>
        </w:rPr>
        <w:t>Açıklama</w:t>
      </w:r>
      <w:r w:rsidRPr="00D518C8">
        <w:rPr>
          <w:rFonts w:ascii="Gill Sans" w:hAnsi="Gill Sans"/>
          <w:b/>
        </w:rPr>
        <w:t xml:space="preserve">, </w:t>
      </w:r>
      <w:r w:rsidRPr="00D518C8">
        <w:rPr>
          <w:rFonts w:ascii="Gill Sans" w:hAnsi="Gill Sans"/>
          <w:b/>
          <w:color w:val="FF0000"/>
        </w:rPr>
        <w:t>Borç Tutarı</w:t>
      </w:r>
      <w:r w:rsidRPr="00D518C8">
        <w:rPr>
          <w:rFonts w:ascii="Gill Sans" w:hAnsi="Gill Sans"/>
          <w:b/>
        </w:rPr>
        <w:t xml:space="preserve">, </w:t>
      </w:r>
      <w:r w:rsidRPr="00D518C8">
        <w:rPr>
          <w:rFonts w:ascii="Gill Sans" w:hAnsi="Gill Sans"/>
          <w:b/>
          <w:color w:val="FF0000"/>
        </w:rPr>
        <w:t>Alacak Tutarı</w:t>
      </w:r>
      <w:r w:rsidRPr="00D518C8">
        <w:rPr>
          <w:rFonts w:ascii="Gill Sans" w:hAnsi="Gill Sans"/>
          <w:b/>
        </w:rPr>
        <w:t xml:space="preserve">, </w:t>
      </w:r>
      <w:r w:rsidRPr="00D518C8">
        <w:rPr>
          <w:rFonts w:ascii="Gill Sans" w:hAnsi="Gill Sans"/>
          <w:b/>
          <w:color w:val="FF0000"/>
        </w:rPr>
        <w:t>Cari Kodu</w:t>
      </w:r>
      <w:r w:rsidRPr="00D518C8">
        <w:rPr>
          <w:rFonts w:ascii="Gill Sans" w:hAnsi="Gill Sans"/>
          <w:b/>
        </w:rPr>
        <w:t xml:space="preserve">, </w:t>
      </w:r>
      <w:r w:rsidRPr="00D518C8">
        <w:rPr>
          <w:rFonts w:ascii="Gill Sans" w:hAnsi="Gill Sans"/>
          <w:b/>
          <w:color w:val="FF0000"/>
        </w:rPr>
        <w:t xml:space="preserve">Cari </w:t>
      </w:r>
      <w:proofErr w:type="spellStart"/>
      <w:r w:rsidRPr="00D518C8">
        <w:rPr>
          <w:rFonts w:ascii="Gill Sans" w:hAnsi="Gill Sans"/>
          <w:b/>
          <w:color w:val="FF0000"/>
        </w:rPr>
        <w:t>Ünvanı</w:t>
      </w:r>
      <w:proofErr w:type="spellEnd"/>
      <w:r w:rsidRPr="00D518C8">
        <w:rPr>
          <w:rFonts w:ascii="Gill Sans" w:hAnsi="Gill Sans"/>
          <w:b/>
        </w:rPr>
        <w:t xml:space="preserve">, </w:t>
      </w:r>
      <w:r w:rsidRPr="00D518C8">
        <w:rPr>
          <w:rFonts w:ascii="Gill Sans" w:hAnsi="Gill Sans"/>
          <w:b/>
          <w:color w:val="FF0000"/>
        </w:rPr>
        <w:t>Muhasebe Kodu</w:t>
      </w:r>
      <w:r w:rsidRPr="00D518C8">
        <w:rPr>
          <w:rFonts w:ascii="Gill Sans" w:hAnsi="Gill Sans"/>
          <w:b/>
        </w:rPr>
        <w:t xml:space="preserve">, </w:t>
      </w:r>
      <w:r w:rsidRPr="00D518C8">
        <w:rPr>
          <w:rFonts w:ascii="Gill Sans" w:hAnsi="Gill Sans"/>
          <w:b/>
          <w:color w:val="FF0000"/>
        </w:rPr>
        <w:t>Muhasebe Adı</w:t>
      </w:r>
      <w:r w:rsidRPr="00D518C8">
        <w:rPr>
          <w:rFonts w:ascii="Gill Sans" w:hAnsi="Gill Sans"/>
          <w:b/>
        </w:rPr>
        <w:t xml:space="preserve"> olacak şekilde sahaları ayarlayalım. Bu işlemi yapmak için; Kasa </w:t>
      </w:r>
      <w:proofErr w:type="gramStart"/>
      <w:r w:rsidRPr="00D518C8">
        <w:rPr>
          <w:rFonts w:ascii="Gill Sans" w:hAnsi="Gill Sans"/>
          <w:b/>
        </w:rPr>
        <w:t>modülünden</w:t>
      </w:r>
      <w:proofErr w:type="gramEnd"/>
      <w:r w:rsidRPr="00D518C8">
        <w:rPr>
          <w:rFonts w:ascii="Gill Sans" w:hAnsi="Gill Sans"/>
          <w:b/>
        </w:rPr>
        <w:t xml:space="preserve"> </w:t>
      </w:r>
      <w:r w:rsidRPr="00D518C8">
        <w:rPr>
          <w:rFonts w:ascii="Gill Sans" w:hAnsi="Gill Sans"/>
          <w:b/>
          <w:color w:val="FF0000"/>
        </w:rPr>
        <w:t>Servis</w:t>
      </w:r>
      <w:r w:rsidRPr="00D518C8">
        <w:rPr>
          <w:rFonts w:ascii="Gill Sans" w:hAnsi="Gill Sans"/>
          <w:b/>
        </w:rPr>
        <w:t xml:space="preserve">, </w:t>
      </w:r>
      <w:r w:rsidRPr="00D518C8">
        <w:rPr>
          <w:rFonts w:ascii="Gill Sans" w:hAnsi="Gill Sans"/>
          <w:b/>
          <w:color w:val="FF0000"/>
        </w:rPr>
        <w:t>Sabit Tanımlar</w:t>
      </w:r>
      <w:r w:rsidRPr="00D518C8">
        <w:rPr>
          <w:rFonts w:ascii="Gill Sans" w:hAnsi="Gill Sans"/>
          <w:b/>
        </w:rPr>
        <w:t xml:space="preserve">, </w:t>
      </w:r>
      <w:r w:rsidRPr="00D518C8">
        <w:rPr>
          <w:rFonts w:ascii="Gill Sans" w:hAnsi="Gill Sans"/>
          <w:b/>
          <w:color w:val="FF0000"/>
        </w:rPr>
        <w:t>Saha</w:t>
      </w:r>
      <w:r w:rsidRPr="00D518C8">
        <w:rPr>
          <w:rFonts w:ascii="Gill Sans" w:hAnsi="Gill Sans"/>
          <w:b/>
        </w:rPr>
        <w:t xml:space="preserve"> </w:t>
      </w:r>
      <w:r w:rsidRPr="00D518C8">
        <w:rPr>
          <w:rFonts w:ascii="Gill Sans" w:hAnsi="Gill Sans"/>
          <w:b/>
          <w:color w:val="FF0000"/>
        </w:rPr>
        <w:t xml:space="preserve">Tanımları </w:t>
      </w:r>
      <w:r w:rsidRPr="00D518C8">
        <w:rPr>
          <w:rFonts w:ascii="Gill Sans" w:hAnsi="Gill Sans"/>
          <w:b/>
        </w:rPr>
        <w:t xml:space="preserve">seçilir, gelen ekrandan iki </w:t>
      </w:r>
      <w:proofErr w:type="spellStart"/>
      <w:r w:rsidRPr="00D518C8">
        <w:rPr>
          <w:rFonts w:ascii="Gill Sans" w:hAnsi="Gill Sans"/>
          <w:b/>
        </w:rPr>
        <w:t>nolu</w:t>
      </w:r>
      <w:proofErr w:type="spellEnd"/>
      <w:r w:rsidRPr="00D518C8">
        <w:rPr>
          <w:rFonts w:ascii="Gill Sans" w:hAnsi="Gill Sans"/>
          <w:b/>
        </w:rPr>
        <w:t xml:space="preserve"> fiş tipi seçilir, karşınıza </w:t>
      </w:r>
      <w:r w:rsidRPr="00D518C8">
        <w:rPr>
          <w:rFonts w:ascii="Gill Sans" w:hAnsi="Gill Sans"/>
          <w:b/>
          <w:color w:val="FF0000"/>
        </w:rPr>
        <w:t>şekil-3</w:t>
      </w:r>
      <w:r w:rsidRPr="00D518C8">
        <w:rPr>
          <w:rFonts w:ascii="Gill Sans" w:hAnsi="Gill Sans"/>
          <w:b/>
        </w:rPr>
        <w:t xml:space="preserve"> teki ekran gelecektir, uygun sahalar onaylanır ve </w:t>
      </w:r>
      <w:r w:rsidRPr="00D518C8">
        <w:rPr>
          <w:rFonts w:ascii="Gill Sans" w:hAnsi="Gill Sans"/>
          <w:b/>
          <w:color w:val="FF0000"/>
        </w:rPr>
        <w:t>F2-Kayıt</w:t>
      </w:r>
      <w:r w:rsidRPr="00D518C8">
        <w:rPr>
          <w:rFonts w:ascii="Gill Sans" w:hAnsi="Gill Sans"/>
          <w:b/>
        </w:rPr>
        <w:t xml:space="preserve"> tuşuyla kayıt edilir. </w:t>
      </w:r>
      <w:proofErr w:type="gramStart"/>
      <w:r w:rsidRPr="00D518C8">
        <w:rPr>
          <w:rFonts w:ascii="Gill Sans" w:hAnsi="Gill Sans"/>
          <w:b/>
          <w:color w:val="FF0000"/>
        </w:rPr>
        <w:t>şekil</w:t>
      </w:r>
      <w:proofErr w:type="gramEnd"/>
      <w:r w:rsidRPr="00D518C8">
        <w:rPr>
          <w:rFonts w:ascii="Gill Sans" w:hAnsi="Gill Sans"/>
          <w:b/>
          <w:color w:val="FF0000"/>
        </w:rPr>
        <w:t>-3</w:t>
      </w:r>
    </w:p>
    <w:p w:rsidR="002E0CAA" w:rsidRPr="00D518C8" w:rsidRDefault="002E0CAA" w:rsidP="002E0CAA">
      <w:pPr>
        <w:rPr>
          <w:rFonts w:ascii="Gill Sans" w:hAnsi="Gill Sans"/>
          <w:b/>
        </w:rPr>
      </w:pPr>
    </w:p>
    <w:p w:rsidR="002E0CAA" w:rsidRPr="00D518C8" w:rsidRDefault="002E0CAA" w:rsidP="002E0CAA">
      <w:pPr>
        <w:rPr>
          <w:rFonts w:ascii="Gill Sans" w:hAnsi="Gill Sans"/>
          <w:b/>
        </w:rPr>
      </w:pPr>
      <w:r>
        <w:rPr>
          <w:rFonts w:ascii="Gill Sans" w:hAnsi="Gill Sans"/>
          <w:b/>
          <w:noProof/>
        </w:rPr>
        <w:lastRenderedPageBreak/>
        <w:drawing>
          <wp:inline distT="0" distB="0" distL="0" distR="0">
            <wp:extent cx="2665730" cy="3597275"/>
            <wp:effectExtent l="0" t="0" r="1270"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730" cy="3597275"/>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b/>
        </w:rPr>
        <w:tab/>
        <w:t xml:space="preserve">              (Şekil-3)</w:t>
      </w:r>
    </w:p>
    <w:p w:rsidR="002E0CAA" w:rsidRPr="00D518C8" w:rsidRDefault="002E0CAA" w:rsidP="002E0CAA">
      <w:pPr>
        <w:rPr>
          <w:rFonts w:ascii="Gill Sans" w:hAnsi="Gill Sans"/>
          <w:b/>
        </w:rPr>
      </w:pPr>
    </w:p>
    <w:p w:rsidR="002E0CAA" w:rsidRPr="00D518C8" w:rsidRDefault="002E0CAA" w:rsidP="002E0CAA">
      <w:pPr>
        <w:rPr>
          <w:rFonts w:ascii="Gill Sans" w:hAnsi="Gill Sans"/>
          <w:b/>
          <w:color w:val="000000"/>
        </w:rPr>
      </w:pPr>
      <w:r w:rsidRPr="00D518C8">
        <w:rPr>
          <w:rFonts w:ascii="Gill Sans" w:hAnsi="Gill Sans"/>
          <w:b/>
          <w:color w:val="000000"/>
        </w:rPr>
        <w:t xml:space="preserve">Cari Kodu </w:t>
      </w:r>
      <w:r w:rsidRPr="00D518C8">
        <w:rPr>
          <w:rFonts w:ascii="Gill Sans" w:hAnsi="Gill Sans"/>
          <w:b/>
          <w:color w:val="FF0000"/>
        </w:rPr>
        <w:t>M-001</w:t>
      </w:r>
      <w:r w:rsidRPr="00D518C8">
        <w:rPr>
          <w:rFonts w:ascii="Gill Sans" w:hAnsi="Gill Sans"/>
          <w:b/>
          <w:color w:val="000000"/>
        </w:rPr>
        <w:t xml:space="preserve"> olan müşteriden muhasebe bağlantısı olacak şekilde </w:t>
      </w:r>
      <w:r w:rsidRPr="00D518C8">
        <w:rPr>
          <w:rFonts w:ascii="Gill Sans" w:hAnsi="Gill Sans"/>
          <w:b/>
          <w:color w:val="FF0000"/>
        </w:rPr>
        <w:t>1.000 YTL</w:t>
      </w:r>
      <w:r w:rsidRPr="00D518C8">
        <w:rPr>
          <w:rFonts w:ascii="Gill Sans" w:hAnsi="Gill Sans"/>
          <w:b/>
          <w:color w:val="000000"/>
        </w:rPr>
        <w:t xml:space="preserve"> nakit ödeme alalım. </w:t>
      </w: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rPr>
      </w:pPr>
      <w:r w:rsidRPr="00D518C8">
        <w:rPr>
          <w:rFonts w:ascii="Gill Sans" w:hAnsi="Gill Sans"/>
          <w:b/>
          <w:color w:val="000000"/>
        </w:rPr>
        <w:t xml:space="preserve">Bu işlemi yapmak için; Kasa </w:t>
      </w:r>
      <w:proofErr w:type="gramStart"/>
      <w:r w:rsidRPr="00D518C8">
        <w:rPr>
          <w:rFonts w:ascii="Gill Sans" w:hAnsi="Gill Sans"/>
          <w:b/>
          <w:color w:val="000000"/>
        </w:rPr>
        <w:t>modülü</w:t>
      </w:r>
      <w:proofErr w:type="gramEnd"/>
      <w:r w:rsidRPr="00D518C8">
        <w:rPr>
          <w:rFonts w:ascii="Gill Sans" w:hAnsi="Gill Sans"/>
          <w:b/>
          <w:color w:val="000000"/>
        </w:rPr>
        <w:t xml:space="preserve">, </w:t>
      </w:r>
      <w:r w:rsidRPr="00D518C8">
        <w:rPr>
          <w:rFonts w:ascii="Gill Sans" w:hAnsi="Gill Sans"/>
          <w:b/>
          <w:color w:val="FF0000"/>
        </w:rPr>
        <w:t xml:space="preserve">Kasa Hareket </w:t>
      </w:r>
      <w:proofErr w:type="spellStart"/>
      <w:r w:rsidRPr="00D518C8">
        <w:rPr>
          <w:rFonts w:ascii="Gill Sans" w:hAnsi="Gill Sans"/>
          <w:b/>
          <w:color w:val="FF0000"/>
        </w:rPr>
        <w:t>Fişin’</w:t>
      </w:r>
      <w:r w:rsidRPr="00D518C8">
        <w:rPr>
          <w:rFonts w:ascii="Gill Sans" w:hAnsi="Gill Sans"/>
          <w:b/>
        </w:rPr>
        <w:t>den</w:t>
      </w:r>
      <w:proofErr w:type="spellEnd"/>
      <w:r w:rsidRPr="00D518C8">
        <w:rPr>
          <w:rFonts w:ascii="Gill Sans" w:hAnsi="Gill Sans"/>
          <w:b/>
          <w:color w:val="FF0000"/>
        </w:rPr>
        <w:t xml:space="preserve"> Yeni Fiş </w:t>
      </w:r>
      <w:r w:rsidRPr="00D518C8">
        <w:rPr>
          <w:rFonts w:ascii="Gill Sans" w:hAnsi="Gill Sans"/>
          <w:b/>
        </w:rPr>
        <w:t xml:space="preserve">seçilir. </w:t>
      </w:r>
      <w:r w:rsidRPr="00D518C8">
        <w:rPr>
          <w:rFonts w:ascii="Gill Sans" w:hAnsi="Gill Sans"/>
          <w:b/>
          <w:color w:val="FF0000"/>
        </w:rPr>
        <w:t>(Şekil-4)</w:t>
      </w:r>
    </w:p>
    <w:p w:rsidR="002E0CAA" w:rsidRPr="00D518C8" w:rsidRDefault="002E0CAA" w:rsidP="002E0CAA">
      <w:pPr>
        <w:rPr>
          <w:rFonts w:ascii="Gill Sans" w:hAnsi="Gill Sans"/>
          <w:b/>
        </w:rPr>
      </w:pPr>
    </w:p>
    <w:p w:rsidR="002E0CAA" w:rsidRPr="00D518C8" w:rsidRDefault="002E0CAA" w:rsidP="002E0CAA">
      <w:pPr>
        <w:jc w:val="center"/>
        <w:rPr>
          <w:rFonts w:ascii="Gill Sans" w:hAnsi="Gill Sans"/>
          <w:b/>
        </w:rPr>
      </w:pPr>
      <w:r>
        <w:rPr>
          <w:rFonts w:ascii="Gill Sans" w:hAnsi="Gill Sans"/>
          <w:b/>
          <w:noProof/>
        </w:rPr>
        <w:lastRenderedPageBreak/>
        <w:drawing>
          <wp:inline distT="0" distB="0" distL="0" distR="0">
            <wp:extent cx="5149850" cy="293306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9850" cy="2933065"/>
                    </a:xfrm>
                    <a:prstGeom prst="rect">
                      <a:avLst/>
                    </a:prstGeom>
                    <a:noFill/>
                    <a:ln>
                      <a:noFill/>
                    </a:ln>
                  </pic:spPr>
                </pic:pic>
              </a:graphicData>
            </a:graphic>
          </wp:inline>
        </w:drawing>
      </w:r>
    </w:p>
    <w:p w:rsidR="002E0CAA" w:rsidRPr="00D518C8" w:rsidRDefault="002E0CAA" w:rsidP="002E0CAA">
      <w:pPr>
        <w:jc w:val="center"/>
        <w:rPr>
          <w:rFonts w:ascii="Gill Sans" w:hAnsi="Gill Sans"/>
          <w:b/>
        </w:rPr>
      </w:pPr>
      <w:r w:rsidRPr="00D518C8">
        <w:rPr>
          <w:rFonts w:ascii="Gill Sans" w:hAnsi="Gill Sans"/>
          <w:b/>
        </w:rPr>
        <w:t>(Şekil-4)</w:t>
      </w:r>
    </w:p>
    <w:p w:rsidR="002E0CAA" w:rsidRPr="00D518C8" w:rsidRDefault="002E0CAA" w:rsidP="002E0CAA">
      <w:pPr>
        <w:rPr>
          <w:rFonts w:ascii="Gill Sans" w:hAnsi="Gill Sans"/>
          <w:b/>
        </w:rPr>
      </w:pPr>
    </w:p>
    <w:p w:rsidR="002E0CAA" w:rsidRPr="00D518C8" w:rsidRDefault="002E0CAA" w:rsidP="002E0CAA">
      <w:pPr>
        <w:rPr>
          <w:rFonts w:ascii="Gill Sans" w:hAnsi="Gill Sans"/>
          <w:b/>
        </w:rPr>
      </w:pPr>
      <w:r w:rsidRPr="00D518C8">
        <w:rPr>
          <w:rFonts w:ascii="Gill Sans" w:hAnsi="Gill Sans"/>
          <w:b/>
        </w:rPr>
        <w:t xml:space="preserve">Yeni Fiş seçildikten sonra karşımıza fiş tipleri gelecektir, daha sonra </w:t>
      </w:r>
      <w:r w:rsidRPr="00D518C8">
        <w:rPr>
          <w:rFonts w:ascii="Gill Sans" w:hAnsi="Gill Sans"/>
          <w:b/>
          <w:color w:val="FF0000"/>
        </w:rPr>
        <w:t>TAHSİL</w:t>
      </w:r>
      <w:r w:rsidRPr="00D518C8">
        <w:rPr>
          <w:rFonts w:ascii="Gill Sans" w:hAnsi="Gill Sans"/>
          <w:b/>
        </w:rPr>
        <w:t xml:space="preserve"> </w:t>
      </w:r>
      <w:proofErr w:type="gramStart"/>
      <w:r w:rsidRPr="00D518C8">
        <w:rPr>
          <w:rFonts w:ascii="Gill Sans" w:hAnsi="Gill Sans"/>
          <w:b/>
        </w:rPr>
        <w:t>fişi  seçilir</w:t>
      </w:r>
      <w:proofErr w:type="gramEnd"/>
      <w:r w:rsidRPr="00D518C8">
        <w:rPr>
          <w:rFonts w:ascii="Gill Sans" w:hAnsi="Gill Sans"/>
          <w:b/>
        </w:rPr>
        <w:t xml:space="preserve">. </w:t>
      </w:r>
      <w:r w:rsidRPr="00D518C8">
        <w:rPr>
          <w:rFonts w:ascii="Gill Sans" w:hAnsi="Gill Sans"/>
          <w:b/>
          <w:color w:val="FF0000"/>
        </w:rPr>
        <w:t>Şekil-5</w:t>
      </w:r>
      <w:r w:rsidRPr="00D518C8">
        <w:rPr>
          <w:rFonts w:ascii="Gill Sans" w:hAnsi="Gill Sans"/>
          <w:b/>
        </w:rPr>
        <w:t xml:space="preserve"> teki ekran gelecektir.</w:t>
      </w:r>
    </w:p>
    <w:p w:rsidR="002E0CAA" w:rsidRPr="00D518C8" w:rsidRDefault="002E0CAA" w:rsidP="002E0CAA">
      <w:pPr>
        <w:rPr>
          <w:rFonts w:ascii="Gill Sans" w:hAnsi="Gill Sans"/>
          <w:b/>
        </w:rPr>
      </w:pPr>
    </w:p>
    <w:p w:rsidR="002E0CAA" w:rsidRPr="00D518C8" w:rsidRDefault="002E0CAA" w:rsidP="002E0CAA">
      <w:pPr>
        <w:rPr>
          <w:rFonts w:ascii="Gill Sans" w:hAnsi="Gill Sans"/>
          <w:b/>
        </w:rPr>
      </w:pPr>
      <w:r w:rsidRPr="00D518C8">
        <w:rPr>
          <w:rFonts w:ascii="Gill Sans" w:hAnsi="Gill Sans"/>
          <w:b/>
          <w:color w:val="FF0000"/>
        </w:rPr>
        <w:t xml:space="preserve">Kasa Kodu </w:t>
      </w:r>
      <w:r w:rsidRPr="00D518C8">
        <w:rPr>
          <w:rFonts w:ascii="Gill Sans" w:hAnsi="Gill Sans"/>
          <w:b/>
          <w:color w:val="000000"/>
        </w:rPr>
        <w:t>kısmından</w:t>
      </w:r>
      <w:r w:rsidRPr="00D518C8">
        <w:rPr>
          <w:rFonts w:ascii="Gill Sans" w:hAnsi="Gill Sans"/>
          <w:b/>
        </w:rPr>
        <w:t xml:space="preserve"> </w:t>
      </w:r>
      <w:r w:rsidRPr="00D518C8">
        <w:rPr>
          <w:rFonts w:ascii="Gill Sans" w:hAnsi="Gill Sans"/>
          <w:b/>
          <w:color w:val="FF0000"/>
        </w:rPr>
        <w:t>100 001</w:t>
      </w:r>
      <w:r w:rsidRPr="00D518C8">
        <w:rPr>
          <w:rFonts w:ascii="Gill Sans" w:hAnsi="Gill Sans"/>
          <w:b/>
        </w:rPr>
        <w:t xml:space="preserve"> seçilir. Daha sonra </w:t>
      </w:r>
      <w:r w:rsidRPr="00D518C8">
        <w:rPr>
          <w:rFonts w:ascii="Gill Sans" w:hAnsi="Gill Sans"/>
          <w:b/>
          <w:color w:val="FF0000"/>
        </w:rPr>
        <w:t>İşlem Cinsi</w:t>
      </w:r>
      <w:r w:rsidRPr="00D518C8">
        <w:rPr>
          <w:rFonts w:ascii="Gill Sans" w:hAnsi="Gill Sans"/>
          <w:b/>
        </w:rPr>
        <w:t xml:space="preserve"> bölümünden </w:t>
      </w:r>
      <w:r w:rsidRPr="00D518C8">
        <w:rPr>
          <w:rFonts w:ascii="Gill Sans" w:hAnsi="Gill Sans"/>
          <w:b/>
          <w:color w:val="FF0000"/>
        </w:rPr>
        <w:t>NAKİT</w:t>
      </w:r>
      <w:r w:rsidRPr="00D518C8">
        <w:rPr>
          <w:rFonts w:ascii="Gill Sans" w:hAnsi="Gill Sans"/>
          <w:b/>
        </w:rPr>
        <w:t xml:space="preserve"> seçilir, </w:t>
      </w:r>
      <w:r w:rsidRPr="00D518C8">
        <w:rPr>
          <w:rFonts w:ascii="Gill Sans" w:hAnsi="Gill Sans"/>
          <w:b/>
          <w:color w:val="FF0000"/>
        </w:rPr>
        <w:t>Cari Kodu</w:t>
      </w:r>
      <w:r w:rsidRPr="00D518C8">
        <w:rPr>
          <w:rFonts w:ascii="Gill Sans" w:hAnsi="Gill Sans"/>
          <w:b/>
        </w:rPr>
        <w:t xml:space="preserve"> bölümünden de </w:t>
      </w:r>
      <w:r w:rsidRPr="00D518C8">
        <w:rPr>
          <w:rFonts w:ascii="Gill Sans" w:hAnsi="Gill Sans"/>
          <w:b/>
          <w:color w:val="FF0000"/>
        </w:rPr>
        <w:t>M-001</w:t>
      </w:r>
      <w:r w:rsidRPr="00D518C8">
        <w:rPr>
          <w:rFonts w:ascii="Gill Sans" w:hAnsi="Gill Sans"/>
          <w:b/>
        </w:rPr>
        <w:t xml:space="preserve"> seçilir, diğer bilgiler doldurulur. </w:t>
      </w:r>
    </w:p>
    <w:p w:rsidR="002E0CAA" w:rsidRPr="00D518C8" w:rsidRDefault="002E0CAA" w:rsidP="002E0CAA">
      <w:pPr>
        <w:rPr>
          <w:rFonts w:ascii="Gill Sans" w:hAnsi="Gill Sans"/>
          <w:b/>
        </w:rPr>
      </w:pPr>
    </w:p>
    <w:p w:rsidR="002E0CAA" w:rsidRPr="00D518C8" w:rsidRDefault="002E0CAA" w:rsidP="002E0CAA">
      <w:pPr>
        <w:jc w:val="center"/>
        <w:rPr>
          <w:rFonts w:ascii="Gill Sans" w:hAnsi="Gill Sans"/>
          <w:b/>
        </w:rPr>
      </w:pPr>
      <w:r>
        <w:rPr>
          <w:rFonts w:ascii="Gill Sans" w:hAnsi="Gill Sans"/>
          <w:b/>
          <w:noProof/>
        </w:rPr>
        <w:drawing>
          <wp:inline distT="0" distB="0" distL="0" distR="0">
            <wp:extent cx="5003165" cy="2165350"/>
            <wp:effectExtent l="0" t="0" r="6985"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165" cy="2165350"/>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(Şekil-5)</w:t>
      </w:r>
    </w:p>
    <w:p w:rsidR="002E0CAA" w:rsidRPr="00D518C8" w:rsidRDefault="002E0CAA" w:rsidP="002E0CAA">
      <w:pPr>
        <w:rPr>
          <w:rFonts w:ascii="Gill Sans" w:hAnsi="Gill Sans"/>
          <w:b/>
        </w:rPr>
      </w:pPr>
    </w:p>
    <w:p w:rsidR="002E0CAA" w:rsidRPr="00D518C8" w:rsidRDefault="002E0CAA" w:rsidP="002E0CAA">
      <w:pPr>
        <w:rPr>
          <w:rFonts w:ascii="Gill Sans" w:hAnsi="Gill Sans"/>
          <w:b/>
          <w:color w:val="000000"/>
        </w:rPr>
      </w:pPr>
      <w:r w:rsidRPr="00D518C8">
        <w:rPr>
          <w:rFonts w:ascii="Gill Sans" w:hAnsi="Gill Sans"/>
          <w:b/>
          <w:color w:val="FF0000"/>
        </w:rPr>
        <w:t>F2-Kayıt</w:t>
      </w:r>
      <w:r w:rsidRPr="00D518C8">
        <w:rPr>
          <w:rFonts w:ascii="Gill Sans" w:hAnsi="Gill Sans"/>
          <w:b/>
        </w:rPr>
        <w:t xml:space="preserve"> tuşuna basılır. Ekrana </w:t>
      </w:r>
      <w:r w:rsidRPr="00D518C8">
        <w:rPr>
          <w:rFonts w:ascii="Gill Sans" w:hAnsi="Gill Sans"/>
          <w:b/>
          <w:color w:val="FF0000"/>
        </w:rPr>
        <w:t xml:space="preserve">CARİ BAĞLANTISI YAPMAK İSTİYOR MUSUNUZ </w:t>
      </w:r>
      <w:r w:rsidRPr="00D518C8">
        <w:rPr>
          <w:rFonts w:ascii="Gill Sans" w:hAnsi="Gill Sans"/>
          <w:b/>
          <w:color w:val="000000"/>
        </w:rPr>
        <w:t xml:space="preserve">mesajı gelecektir. </w:t>
      </w:r>
      <w:r w:rsidRPr="00D518C8">
        <w:rPr>
          <w:rFonts w:ascii="Gill Sans" w:hAnsi="Gill Sans"/>
          <w:b/>
          <w:color w:val="FF0000"/>
        </w:rPr>
        <w:t>(şekil-6)</w:t>
      </w:r>
      <w:r w:rsidRPr="00D518C8">
        <w:rPr>
          <w:rFonts w:ascii="Gill Sans" w:hAnsi="Gill Sans"/>
          <w:b/>
          <w:color w:val="000000"/>
        </w:rPr>
        <w:t xml:space="preserve"> </w:t>
      </w:r>
      <w:r w:rsidRPr="00D518C8">
        <w:rPr>
          <w:rFonts w:ascii="Gill Sans" w:hAnsi="Gill Sans"/>
          <w:b/>
          <w:color w:val="FF0000"/>
        </w:rPr>
        <w:t xml:space="preserve">Evet </w:t>
      </w:r>
      <w:r w:rsidRPr="00D518C8">
        <w:rPr>
          <w:rFonts w:ascii="Gill Sans" w:hAnsi="Gill Sans"/>
          <w:b/>
          <w:color w:val="000000"/>
        </w:rPr>
        <w:t>seçilir.</w:t>
      </w:r>
    </w:p>
    <w:p w:rsidR="002E0CAA" w:rsidRPr="00D518C8" w:rsidRDefault="002E0CAA" w:rsidP="002E0CAA">
      <w:pPr>
        <w:rPr>
          <w:rFonts w:ascii="Gill Sans" w:hAnsi="Gill Sans"/>
          <w:b/>
          <w:color w:val="000000"/>
        </w:rPr>
      </w:pPr>
    </w:p>
    <w:p w:rsidR="002E0CAA" w:rsidRPr="00D518C8" w:rsidRDefault="002E0CAA" w:rsidP="002E0CAA">
      <w:pPr>
        <w:jc w:val="center"/>
        <w:rPr>
          <w:rFonts w:ascii="Gill Sans" w:hAnsi="Gill Sans"/>
        </w:rPr>
      </w:pPr>
      <w:r>
        <w:rPr>
          <w:rFonts w:ascii="Gill Sans" w:hAnsi="Gill Sans"/>
          <w:noProof/>
        </w:rPr>
        <w:drawing>
          <wp:inline distT="0" distB="0" distL="0" distR="0">
            <wp:extent cx="3312795" cy="914400"/>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2795" cy="914400"/>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rPr>
        <w:tab/>
      </w:r>
      <w:r w:rsidRPr="00D518C8">
        <w:rPr>
          <w:rFonts w:ascii="Gill Sans" w:hAnsi="Gill Sans"/>
        </w:rPr>
        <w:tab/>
      </w:r>
      <w:r w:rsidRPr="00D518C8">
        <w:rPr>
          <w:rFonts w:ascii="Gill Sans" w:hAnsi="Gill Sans"/>
        </w:rPr>
        <w:tab/>
        <w:t xml:space="preserve">                                </w:t>
      </w:r>
      <w:r w:rsidRPr="00D518C8">
        <w:rPr>
          <w:rFonts w:ascii="Gill Sans" w:hAnsi="Gill Sans"/>
          <w:b/>
        </w:rPr>
        <w:t>(Şekil-6)</w:t>
      </w:r>
    </w:p>
    <w:p w:rsidR="002E0CAA" w:rsidRDefault="002E0CAA" w:rsidP="002E0CAA">
      <w:pPr>
        <w:rPr>
          <w:rFonts w:ascii="Gill Sans" w:hAnsi="Gill Sans"/>
          <w:b/>
          <w:color w:val="000000"/>
        </w:rPr>
      </w:pPr>
      <w:proofErr w:type="gramStart"/>
      <w:r w:rsidRPr="00D518C8">
        <w:rPr>
          <w:rFonts w:ascii="Gill Sans" w:hAnsi="Gill Sans"/>
          <w:b/>
        </w:rPr>
        <w:lastRenderedPageBreak/>
        <w:t>Evet</w:t>
      </w:r>
      <w:proofErr w:type="gramEnd"/>
      <w:r w:rsidRPr="00D518C8">
        <w:rPr>
          <w:rFonts w:ascii="Gill Sans" w:hAnsi="Gill Sans"/>
          <w:b/>
        </w:rPr>
        <w:t xml:space="preserve"> seçildikten sonra </w:t>
      </w:r>
      <w:r w:rsidRPr="00D518C8">
        <w:rPr>
          <w:rFonts w:ascii="Gill Sans" w:hAnsi="Gill Sans"/>
          <w:b/>
          <w:color w:val="FF0000"/>
        </w:rPr>
        <w:t>MUHASEBE BAĞLANTISINI YAPMAK İSTİYOR MUSUNUZ</w:t>
      </w:r>
      <w:r w:rsidRPr="00D518C8">
        <w:rPr>
          <w:rFonts w:ascii="Gill Sans" w:hAnsi="Gill Sans"/>
          <w:b/>
        </w:rPr>
        <w:t xml:space="preserve"> </w:t>
      </w:r>
      <w:r w:rsidRPr="00D518C8">
        <w:rPr>
          <w:rFonts w:ascii="Gill Sans" w:hAnsi="Gill Sans"/>
          <w:b/>
          <w:color w:val="000000"/>
        </w:rPr>
        <w:t xml:space="preserve">mesajı gelecektir. </w:t>
      </w:r>
      <w:r w:rsidRPr="00D518C8">
        <w:rPr>
          <w:rFonts w:ascii="Gill Sans" w:hAnsi="Gill Sans"/>
          <w:b/>
          <w:color w:val="FF0000"/>
        </w:rPr>
        <w:t>(şekil-7)</w:t>
      </w:r>
      <w:r w:rsidRPr="00D518C8">
        <w:rPr>
          <w:rFonts w:ascii="Gill Sans" w:hAnsi="Gill Sans"/>
          <w:b/>
          <w:color w:val="000000"/>
        </w:rPr>
        <w:t xml:space="preserve"> </w:t>
      </w:r>
      <w:r w:rsidRPr="00D518C8">
        <w:rPr>
          <w:rFonts w:ascii="Gill Sans" w:hAnsi="Gill Sans"/>
          <w:b/>
          <w:color w:val="FF0000"/>
        </w:rPr>
        <w:t xml:space="preserve">Evet </w:t>
      </w:r>
      <w:r w:rsidRPr="00D518C8">
        <w:rPr>
          <w:rFonts w:ascii="Gill Sans" w:hAnsi="Gill Sans"/>
          <w:b/>
          <w:color w:val="000000"/>
        </w:rPr>
        <w:t>seçilir.</w:t>
      </w:r>
    </w:p>
    <w:p w:rsidR="002E0CAA" w:rsidRPr="00D518C8" w:rsidRDefault="002E0CAA" w:rsidP="002E0CAA">
      <w:pPr>
        <w:rPr>
          <w:rFonts w:ascii="Gill Sans" w:hAnsi="Gill Sans"/>
          <w:b/>
          <w:color w:val="000000"/>
        </w:rPr>
      </w:pPr>
    </w:p>
    <w:p w:rsidR="002E0CAA" w:rsidRPr="00D518C8" w:rsidRDefault="002E0CAA" w:rsidP="002E0CAA">
      <w:pPr>
        <w:jc w:val="center"/>
        <w:rPr>
          <w:rFonts w:ascii="Gill Sans" w:hAnsi="Gill Sans"/>
          <w:b/>
        </w:rPr>
      </w:pPr>
      <w:r>
        <w:rPr>
          <w:rFonts w:ascii="Gill Sans" w:hAnsi="Gill Sans"/>
          <w:b/>
          <w:noProof/>
        </w:rPr>
        <w:drawing>
          <wp:inline distT="0" distB="0" distL="0" distR="0">
            <wp:extent cx="3312795" cy="810895"/>
            <wp:effectExtent l="0" t="0" r="1905"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795" cy="810895"/>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t>(Şekil-7)</w:t>
      </w:r>
    </w:p>
    <w:p w:rsidR="002E0CAA" w:rsidRDefault="002E0CAA" w:rsidP="002E0CAA">
      <w:pPr>
        <w:rPr>
          <w:rFonts w:ascii="Gill Sans" w:hAnsi="Gill Sans"/>
          <w:b/>
        </w:rPr>
      </w:pPr>
    </w:p>
    <w:p w:rsidR="002E0CAA" w:rsidRPr="00D518C8" w:rsidRDefault="002E0CAA" w:rsidP="002E0CAA">
      <w:pPr>
        <w:rPr>
          <w:rFonts w:ascii="Gill Sans" w:hAnsi="Gill Sans"/>
          <w:b/>
          <w:color w:val="FF0000"/>
        </w:rPr>
      </w:pPr>
      <w:proofErr w:type="gramStart"/>
      <w:r w:rsidRPr="00D518C8">
        <w:rPr>
          <w:rFonts w:ascii="Gill Sans" w:hAnsi="Gill Sans"/>
          <w:b/>
        </w:rPr>
        <w:t>Evet</w:t>
      </w:r>
      <w:proofErr w:type="gramEnd"/>
      <w:r w:rsidRPr="00D518C8">
        <w:rPr>
          <w:rFonts w:ascii="Gill Sans" w:hAnsi="Gill Sans"/>
          <w:b/>
        </w:rPr>
        <w:t xml:space="preserve"> seçildikten sonra son olarak oluşan </w:t>
      </w:r>
      <w:r w:rsidRPr="00D518C8">
        <w:rPr>
          <w:rFonts w:ascii="Gill Sans" w:hAnsi="Gill Sans"/>
          <w:b/>
          <w:color w:val="FF0000"/>
        </w:rPr>
        <w:t>Muhasebe Fişi</w:t>
      </w:r>
      <w:r w:rsidRPr="00D518C8">
        <w:rPr>
          <w:rFonts w:ascii="Gill Sans" w:hAnsi="Gill Sans"/>
          <w:b/>
        </w:rPr>
        <w:t xml:space="preserve"> karşınıza gelir ve </w:t>
      </w:r>
      <w:r w:rsidRPr="00D518C8">
        <w:rPr>
          <w:rFonts w:ascii="Gill Sans" w:hAnsi="Gill Sans"/>
          <w:b/>
          <w:color w:val="FF0000"/>
        </w:rPr>
        <w:t>F2-Kayıt</w:t>
      </w:r>
      <w:r w:rsidRPr="00D518C8">
        <w:rPr>
          <w:rFonts w:ascii="Gill Sans" w:hAnsi="Gill Sans"/>
          <w:b/>
        </w:rPr>
        <w:t xml:space="preserve"> tuşu ile kayıt edilir. </w:t>
      </w:r>
      <w:r w:rsidRPr="00D518C8">
        <w:rPr>
          <w:rFonts w:ascii="Gill Sans" w:hAnsi="Gill Sans"/>
          <w:b/>
          <w:color w:val="FF0000"/>
        </w:rPr>
        <w:t>(Şekil-8)</w:t>
      </w:r>
    </w:p>
    <w:p w:rsidR="002E0CAA" w:rsidRPr="00D518C8" w:rsidRDefault="002E0CAA" w:rsidP="002E0CAA">
      <w:pPr>
        <w:rPr>
          <w:rFonts w:ascii="Gill Sans" w:hAnsi="Gill Sans"/>
          <w:b/>
          <w:color w:val="FF0000"/>
        </w:rPr>
      </w:pPr>
    </w:p>
    <w:p w:rsidR="002E0CAA" w:rsidRPr="00D518C8" w:rsidRDefault="002E0CAA" w:rsidP="002E0CAA">
      <w:pPr>
        <w:jc w:val="center"/>
        <w:rPr>
          <w:rFonts w:ascii="Gill Sans" w:hAnsi="Gill Sans"/>
          <w:b/>
          <w:color w:val="FF0000"/>
        </w:rPr>
      </w:pPr>
      <w:r>
        <w:rPr>
          <w:rFonts w:ascii="Gill Sans" w:hAnsi="Gill Sans"/>
          <w:b/>
          <w:noProof/>
          <w:color w:val="FF0000"/>
        </w:rPr>
        <w:drawing>
          <wp:inline distT="0" distB="0" distL="0" distR="0">
            <wp:extent cx="5012055" cy="24669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2055" cy="2466975"/>
                    </a:xfrm>
                    <a:prstGeom prst="rect">
                      <a:avLst/>
                    </a:prstGeom>
                    <a:noFill/>
                    <a:ln>
                      <a:noFill/>
                    </a:ln>
                  </pic:spPr>
                </pic:pic>
              </a:graphicData>
            </a:graphic>
          </wp:inline>
        </w:drawing>
      </w:r>
    </w:p>
    <w:p w:rsidR="002E0CAA" w:rsidRPr="00D518C8" w:rsidRDefault="002E0CAA" w:rsidP="002E0CAA">
      <w:pPr>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(Şekil-8)</w:t>
      </w:r>
    </w:p>
    <w:p w:rsidR="002E0CAA" w:rsidRPr="00D518C8" w:rsidRDefault="002E0CAA" w:rsidP="002E0CAA">
      <w:pPr>
        <w:rPr>
          <w:rFonts w:ascii="Gill Sans" w:hAnsi="Gill Sans"/>
          <w:b/>
        </w:rPr>
      </w:pPr>
    </w:p>
    <w:p w:rsidR="002E0CAA" w:rsidRPr="00D518C8" w:rsidRDefault="002E0CAA" w:rsidP="002E0CAA">
      <w:pPr>
        <w:rPr>
          <w:rFonts w:ascii="Gill Sans" w:hAnsi="Gill Sans"/>
          <w:b/>
        </w:rPr>
      </w:pPr>
      <w:r w:rsidRPr="00D518C8">
        <w:rPr>
          <w:rFonts w:ascii="Gill Sans" w:hAnsi="Gill Sans"/>
          <w:b/>
          <w:color w:val="000000"/>
        </w:rPr>
        <w:t xml:space="preserve">100 001 Kasa hesabının kart bakiyesini ekranda görüntüleyelim. Bu işlemi yapmak için Kasa </w:t>
      </w:r>
      <w:proofErr w:type="gramStart"/>
      <w:r w:rsidRPr="00D518C8">
        <w:rPr>
          <w:rFonts w:ascii="Gill Sans" w:hAnsi="Gill Sans"/>
          <w:b/>
          <w:color w:val="000000"/>
        </w:rPr>
        <w:t>modülünden</w:t>
      </w:r>
      <w:proofErr w:type="gramEnd"/>
      <w:r w:rsidRPr="00D518C8">
        <w:rPr>
          <w:rFonts w:ascii="Gill Sans" w:hAnsi="Gill Sans"/>
          <w:b/>
          <w:color w:val="000000"/>
        </w:rPr>
        <w:t xml:space="preserve">, </w:t>
      </w:r>
      <w:r w:rsidRPr="00D518C8">
        <w:rPr>
          <w:rFonts w:ascii="Gill Sans" w:hAnsi="Gill Sans"/>
          <w:b/>
          <w:color w:val="FF0000"/>
        </w:rPr>
        <w:t>Raporlar</w:t>
      </w:r>
      <w:r w:rsidRPr="00D518C8">
        <w:rPr>
          <w:rFonts w:ascii="Gill Sans" w:hAnsi="Gill Sans"/>
          <w:b/>
          <w:color w:val="000000"/>
        </w:rPr>
        <w:t xml:space="preserve">, </w:t>
      </w:r>
      <w:r w:rsidRPr="00D518C8">
        <w:rPr>
          <w:rFonts w:ascii="Gill Sans" w:hAnsi="Gill Sans"/>
          <w:b/>
          <w:color w:val="FF0000"/>
        </w:rPr>
        <w:t>Bakiye Listeleri</w:t>
      </w:r>
      <w:r w:rsidRPr="00D518C8">
        <w:rPr>
          <w:rFonts w:ascii="Gill Sans" w:hAnsi="Gill Sans"/>
          <w:b/>
          <w:color w:val="000000"/>
        </w:rPr>
        <w:t xml:space="preserve">, </w:t>
      </w:r>
      <w:r w:rsidRPr="00D518C8">
        <w:rPr>
          <w:rFonts w:ascii="Gill Sans" w:hAnsi="Gill Sans"/>
          <w:b/>
          <w:color w:val="FF0000"/>
        </w:rPr>
        <w:t>Kart Bakiye Listesi</w:t>
      </w:r>
      <w:r w:rsidRPr="00D518C8">
        <w:rPr>
          <w:rFonts w:ascii="Gill Sans" w:hAnsi="Gill Sans"/>
          <w:b/>
          <w:color w:val="000000"/>
        </w:rPr>
        <w:t xml:space="preserve"> bölümüne girilir. </w:t>
      </w:r>
      <w:r w:rsidRPr="00D518C8">
        <w:rPr>
          <w:rFonts w:ascii="Gill Sans" w:hAnsi="Gill Sans"/>
          <w:b/>
          <w:color w:val="FF0000"/>
        </w:rPr>
        <w:t xml:space="preserve">Şekil-9 </w:t>
      </w:r>
      <w:proofErr w:type="spellStart"/>
      <w:r w:rsidRPr="00D518C8">
        <w:rPr>
          <w:rFonts w:ascii="Gill Sans" w:hAnsi="Gill Sans"/>
          <w:b/>
        </w:rPr>
        <w:t>daki</w:t>
      </w:r>
      <w:proofErr w:type="spellEnd"/>
      <w:r w:rsidRPr="00D518C8">
        <w:rPr>
          <w:rFonts w:ascii="Gill Sans" w:hAnsi="Gill Sans"/>
          <w:b/>
        </w:rPr>
        <w:t xml:space="preserve"> ekran gelir.</w:t>
      </w:r>
    </w:p>
    <w:p w:rsidR="002E0CAA" w:rsidRPr="00D518C8" w:rsidRDefault="002E0CAA" w:rsidP="002E0CAA">
      <w:pPr>
        <w:rPr>
          <w:rFonts w:ascii="Gill Sans" w:hAnsi="Gill Sans"/>
          <w:b/>
        </w:rPr>
      </w:pPr>
    </w:p>
    <w:p w:rsidR="002E0CAA" w:rsidRPr="00D518C8" w:rsidRDefault="002E0CAA" w:rsidP="002E0CAA">
      <w:pPr>
        <w:jc w:val="center"/>
        <w:rPr>
          <w:rFonts w:ascii="Gill Sans" w:hAnsi="Gill Sans"/>
          <w:b/>
          <w:color w:val="000000"/>
        </w:rPr>
      </w:pPr>
      <w:bookmarkStart w:id="0" w:name="_GoBack"/>
      <w:r>
        <w:rPr>
          <w:rFonts w:ascii="Gill Sans" w:hAnsi="Gill Sans"/>
          <w:b/>
          <w:noProof/>
          <w:color w:val="000000"/>
        </w:rPr>
        <w:drawing>
          <wp:inline distT="0" distB="0" distL="0" distR="0">
            <wp:extent cx="5020310" cy="2855595"/>
            <wp:effectExtent l="0" t="0" r="889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0310" cy="2855595"/>
                    </a:xfrm>
                    <a:prstGeom prst="rect">
                      <a:avLst/>
                    </a:prstGeom>
                    <a:noFill/>
                    <a:ln>
                      <a:noFill/>
                    </a:ln>
                  </pic:spPr>
                </pic:pic>
              </a:graphicData>
            </a:graphic>
          </wp:inline>
        </w:drawing>
      </w:r>
      <w:bookmarkEnd w:id="0"/>
    </w:p>
    <w:p w:rsidR="002E0CAA" w:rsidRPr="00D518C8" w:rsidRDefault="002E0CAA" w:rsidP="002E0CAA">
      <w:pPr>
        <w:rPr>
          <w:rFonts w:ascii="Gill Sans" w:hAnsi="Gill Sans"/>
          <w:b/>
        </w:rPr>
      </w:pPr>
      <w:r w:rsidRPr="00D518C8">
        <w:rPr>
          <w:rFonts w:ascii="Gill Sans" w:hAnsi="Gill Sans"/>
          <w:b/>
          <w:color w:val="000000"/>
        </w:rPr>
        <w:lastRenderedPageBreak/>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 xml:space="preserve">     </w:t>
      </w:r>
      <w:r w:rsidRPr="00D518C8">
        <w:rPr>
          <w:rFonts w:ascii="Gill Sans" w:hAnsi="Gill Sans"/>
          <w:b/>
        </w:rPr>
        <w:t>(Şekil-9)</w:t>
      </w:r>
    </w:p>
    <w:p w:rsidR="002E0CAA" w:rsidRPr="00D518C8" w:rsidRDefault="002E0CAA" w:rsidP="002E0CAA">
      <w:pPr>
        <w:rPr>
          <w:rFonts w:ascii="Gill Sans" w:hAnsi="Gill Sans"/>
          <w:b/>
          <w:color w:val="000000"/>
        </w:rPr>
      </w:pPr>
    </w:p>
    <w:p w:rsidR="002E0CAA" w:rsidRPr="00D518C8" w:rsidRDefault="002E0CAA" w:rsidP="002E0CAA">
      <w:pPr>
        <w:rPr>
          <w:rFonts w:ascii="Gill Sans" w:hAnsi="Gill Sans"/>
          <w:b/>
          <w:color w:val="FF0000"/>
        </w:rPr>
      </w:pPr>
      <w:r w:rsidRPr="00D518C8">
        <w:rPr>
          <w:rFonts w:ascii="Gill Sans" w:hAnsi="Gill Sans"/>
          <w:b/>
          <w:color w:val="FF0000"/>
        </w:rPr>
        <w:t>Birinci</w:t>
      </w:r>
      <w:r w:rsidRPr="00D518C8">
        <w:rPr>
          <w:rFonts w:ascii="Gill Sans" w:hAnsi="Gill Sans"/>
          <w:b/>
          <w:color w:val="000000"/>
        </w:rPr>
        <w:t xml:space="preserve"> ve </w:t>
      </w:r>
      <w:r w:rsidRPr="00D518C8">
        <w:rPr>
          <w:rFonts w:ascii="Gill Sans" w:hAnsi="Gill Sans"/>
          <w:b/>
          <w:color w:val="FF0000"/>
        </w:rPr>
        <w:t>ikinci</w:t>
      </w:r>
      <w:r w:rsidRPr="00D518C8">
        <w:rPr>
          <w:rFonts w:ascii="Gill Sans" w:hAnsi="Gill Sans"/>
          <w:b/>
          <w:color w:val="000000"/>
        </w:rPr>
        <w:t xml:space="preserve"> değer bölümüne 100 001 hesap kodu yazılıp </w:t>
      </w:r>
      <w:r w:rsidRPr="00D518C8">
        <w:rPr>
          <w:rFonts w:ascii="Gill Sans" w:hAnsi="Gill Sans"/>
          <w:b/>
          <w:color w:val="FF0000"/>
        </w:rPr>
        <w:t>F2-Görüntüle</w:t>
      </w:r>
      <w:r w:rsidRPr="00D518C8">
        <w:rPr>
          <w:rFonts w:ascii="Gill Sans" w:hAnsi="Gill Sans"/>
          <w:b/>
          <w:color w:val="000000"/>
        </w:rPr>
        <w:t xml:space="preserve"> tuşuna basıldığında ekrana görüntüyü verir.</w:t>
      </w:r>
      <w:r w:rsidRPr="00D518C8">
        <w:rPr>
          <w:rFonts w:ascii="Gill Sans" w:hAnsi="Gill Sans"/>
          <w:b/>
          <w:color w:val="FF0000"/>
        </w:rPr>
        <w:t xml:space="preserve"> Şekil-10 </w:t>
      </w:r>
    </w:p>
    <w:p w:rsidR="00D068F1" w:rsidRDefault="002E0CAA"/>
    <w:sectPr w:rsidR="00D06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w:altName w:val="Century Gothic"/>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AA"/>
    <w:rsid w:val="00126DCB"/>
    <w:rsid w:val="002E0CAA"/>
    <w:rsid w:val="00EF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0CAA"/>
    <w:rPr>
      <w:rFonts w:ascii="Tahoma" w:hAnsi="Tahoma" w:cs="Tahoma"/>
      <w:sz w:val="16"/>
      <w:szCs w:val="16"/>
    </w:rPr>
  </w:style>
  <w:style w:type="character" w:customStyle="1" w:styleId="BalonMetniChar">
    <w:name w:val="Balon Metni Char"/>
    <w:basedOn w:val="VarsaylanParagrafYazTipi"/>
    <w:link w:val="BalonMetni"/>
    <w:uiPriority w:val="99"/>
    <w:semiHidden/>
    <w:rsid w:val="002E0CA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E0CAA"/>
    <w:rPr>
      <w:rFonts w:ascii="Tahoma" w:hAnsi="Tahoma" w:cs="Tahoma"/>
      <w:sz w:val="16"/>
      <w:szCs w:val="16"/>
    </w:rPr>
  </w:style>
  <w:style w:type="character" w:customStyle="1" w:styleId="BalonMetniChar">
    <w:name w:val="Balon Metni Char"/>
    <w:basedOn w:val="VarsaylanParagrafYazTipi"/>
    <w:link w:val="BalonMetni"/>
    <w:uiPriority w:val="99"/>
    <w:semiHidden/>
    <w:rsid w:val="002E0CA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dc:creator>
  <cp:lastModifiedBy>muh</cp:lastModifiedBy>
  <cp:revision>1</cp:revision>
  <dcterms:created xsi:type="dcterms:W3CDTF">2015-04-13T17:23:00Z</dcterms:created>
  <dcterms:modified xsi:type="dcterms:W3CDTF">2015-04-13T17:23:00Z</dcterms:modified>
</cp:coreProperties>
</file>